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2C0" w:rsidRPr="00A11FFF" w:rsidRDefault="00AE72C0" w:rsidP="00AE72C0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11FFF">
        <w:rPr>
          <w:rFonts w:ascii="Times New Roman" w:hAnsi="Times New Roman" w:cs="Times New Roman"/>
          <w:bCs/>
          <w:sz w:val="20"/>
          <w:szCs w:val="20"/>
        </w:rPr>
        <w:t>Załącznik nr 1 do wykazu z dnia 02.12.2016r.</w:t>
      </w:r>
    </w:p>
    <w:p w:rsidR="00AE72C0" w:rsidRDefault="00AE72C0" w:rsidP="00AE7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2C0" w:rsidRPr="00AA1F87" w:rsidRDefault="00AE72C0" w:rsidP="00AE7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F87">
        <w:rPr>
          <w:rFonts w:ascii="Times New Roman" w:hAnsi="Times New Roman" w:cs="Times New Roman"/>
          <w:b/>
          <w:bCs/>
          <w:sz w:val="24"/>
          <w:szCs w:val="24"/>
        </w:rPr>
        <w:t>UMOWA NAJMU</w:t>
      </w:r>
    </w:p>
    <w:p w:rsidR="00AE72C0" w:rsidRPr="00AA1F87" w:rsidRDefault="00AE72C0" w:rsidP="00AE7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2C0" w:rsidRPr="00AA1F87" w:rsidRDefault="00AE72C0" w:rsidP="00AE7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87">
        <w:rPr>
          <w:rFonts w:ascii="Times New Roman" w:hAnsi="Times New Roman" w:cs="Times New Roman"/>
          <w:sz w:val="24"/>
          <w:szCs w:val="24"/>
        </w:rPr>
        <w:t>zawarta w dniu . . . .</w:t>
      </w:r>
      <w:r>
        <w:rPr>
          <w:rFonts w:ascii="Times New Roman" w:hAnsi="Times New Roman" w:cs="Times New Roman"/>
          <w:sz w:val="24"/>
          <w:szCs w:val="24"/>
        </w:rPr>
        <w:t xml:space="preserve"> . . . . . . . . . . . . . .</w:t>
      </w:r>
      <w:r w:rsidRPr="00AA1F87">
        <w:rPr>
          <w:rFonts w:ascii="Times New Roman" w:hAnsi="Times New Roman" w:cs="Times New Roman"/>
          <w:sz w:val="24"/>
          <w:szCs w:val="24"/>
        </w:rPr>
        <w:t xml:space="preserve"> roku pomiędzy </w:t>
      </w:r>
      <w:r w:rsidRPr="00AA1F87">
        <w:rPr>
          <w:rFonts w:ascii="Times New Roman" w:hAnsi="Times New Roman" w:cs="Times New Roman"/>
          <w:b/>
          <w:bCs/>
          <w:sz w:val="24"/>
          <w:szCs w:val="24"/>
        </w:rPr>
        <w:t>Gminą Stężyca ul. Parkowa 1</w:t>
      </w:r>
      <w:r w:rsidRPr="00AA1F87">
        <w:rPr>
          <w:rFonts w:ascii="Times New Roman" w:hAnsi="Times New Roman" w:cs="Times New Roman"/>
          <w:sz w:val="24"/>
          <w:szCs w:val="24"/>
        </w:rPr>
        <w:t xml:space="preserve">, 83-322 Stężyca, NIP 589-15-95-806, reprezentowaną przez: Tomasza </w:t>
      </w:r>
      <w:proofErr w:type="spellStart"/>
      <w:r w:rsidRPr="00AA1F87">
        <w:rPr>
          <w:rFonts w:ascii="Times New Roman" w:hAnsi="Times New Roman" w:cs="Times New Roman"/>
          <w:sz w:val="24"/>
          <w:szCs w:val="24"/>
        </w:rPr>
        <w:t>Brzoskowskiego</w:t>
      </w:r>
      <w:proofErr w:type="spellEnd"/>
      <w:r w:rsidRPr="00AA1F87">
        <w:rPr>
          <w:rFonts w:ascii="Times New Roman" w:hAnsi="Times New Roman" w:cs="Times New Roman"/>
          <w:sz w:val="24"/>
          <w:szCs w:val="24"/>
        </w:rPr>
        <w:t xml:space="preserve"> - Wójta</w:t>
      </w:r>
      <w:r>
        <w:rPr>
          <w:rFonts w:ascii="Times New Roman" w:hAnsi="Times New Roman" w:cs="Times New Roman"/>
          <w:sz w:val="24"/>
          <w:szCs w:val="24"/>
        </w:rPr>
        <w:t>, zwaną</w:t>
      </w:r>
      <w:r w:rsidRPr="00AA1F87">
        <w:rPr>
          <w:rFonts w:ascii="Times New Roman" w:hAnsi="Times New Roman" w:cs="Times New Roman"/>
          <w:sz w:val="24"/>
          <w:szCs w:val="24"/>
        </w:rPr>
        <w:t xml:space="preserve"> w dalszej części umowy „Wynajmującym” </w:t>
      </w:r>
    </w:p>
    <w:p w:rsidR="00AE72C0" w:rsidRPr="00AA1F87" w:rsidRDefault="00AE72C0" w:rsidP="00AE7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87">
        <w:rPr>
          <w:rFonts w:ascii="Times New Roman" w:hAnsi="Times New Roman" w:cs="Times New Roman"/>
          <w:sz w:val="24"/>
          <w:szCs w:val="24"/>
        </w:rPr>
        <w:t>a</w:t>
      </w:r>
    </w:p>
    <w:p w:rsidR="00AE72C0" w:rsidRPr="00AA1F87" w:rsidRDefault="00AE72C0" w:rsidP="00AE7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87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 zwanym w dalszej części umowy „Najemcą” </w:t>
      </w:r>
    </w:p>
    <w:p w:rsidR="00AE72C0" w:rsidRPr="00AA1F87" w:rsidRDefault="00AE72C0" w:rsidP="00AE7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72C0" w:rsidRPr="00AA1F87" w:rsidRDefault="00AE72C0" w:rsidP="00AE7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F87">
        <w:rPr>
          <w:rFonts w:ascii="Times New Roman" w:hAnsi="Times New Roman" w:cs="Times New Roman"/>
          <w:b/>
          <w:bCs/>
          <w:sz w:val="24"/>
          <w:szCs w:val="24"/>
        </w:rPr>
        <w:t>I. Przedmiot umowy</w:t>
      </w:r>
    </w:p>
    <w:p w:rsidR="00AE72C0" w:rsidRPr="00AA1F87" w:rsidRDefault="00AE72C0" w:rsidP="00AE7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F87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:rsidR="00AE72C0" w:rsidRPr="00AA1F87" w:rsidRDefault="00AE72C0" w:rsidP="00AE72C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FF">
        <w:rPr>
          <w:rFonts w:ascii="Times New Roman" w:hAnsi="Times New Roman" w:cs="Times New Roman"/>
          <w:b/>
          <w:sz w:val="24"/>
          <w:szCs w:val="24"/>
        </w:rPr>
        <w:t>Przedmiotem umowy jest najem powierzchni pod automat do sprzedaży napojów gorących</w:t>
      </w:r>
      <w:r>
        <w:rPr>
          <w:rFonts w:ascii="Times New Roman" w:hAnsi="Times New Roman" w:cs="Times New Roman"/>
          <w:sz w:val="24"/>
          <w:szCs w:val="24"/>
        </w:rPr>
        <w:t xml:space="preserve"> na parterze budynku</w:t>
      </w:r>
      <w:r w:rsidRPr="00AA1F87">
        <w:rPr>
          <w:rFonts w:ascii="Times New Roman" w:hAnsi="Times New Roman" w:cs="Times New Roman"/>
          <w:sz w:val="24"/>
          <w:szCs w:val="24"/>
        </w:rPr>
        <w:t xml:space="preserve"> Urzędu Gminy Stężyca przy u</w:t>
      </w:r>
      <w:r>
        <w:rPr>
          <w:rFonts w:ascii="Times New Roman" w:hAnsi="Times New Roman" w:cs="Times New Roman"/>
          <w:sz w:val="24"/>
          <w:szCs w:val="24"/>
        </w:rPr>
        <w:t>l. Parkowej 1 (po prawej stronie głównej klatki schodowej)</w:t>
      </w:r>
      <w:r w:rsidRPr="00AA1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C0" w:rsidRPr="00AA1F87" w:rsidRDefault="00AE72C0" w:rsidP="00AE72C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87">
        <w:rPr>
          <w:rFonts w:ascii="Times New Roman" w:hAnsi="Times New Roman" w:cs="Times New Roman"/>
          <w:sz w:val="24"/>
          <w:szCs w:val="24"/>
        </w:rPr>
        <w:t xml:space="preserve">Wymiary automatu, o którym mowa w </w:t>
      </w:r>
      <w:r>
        <w:rPr>
          <w:rFonts w:ascii="Times New Roman" w:hAnsi="Times New Roman" w:cs="Times New Roman"/>
          <w:sz w:val="24"/>
          <w:szCs w:val="24"/>
        </w:rPr>
        <w:t>ust. 1, nie mogą przekroczyć 1</w:t>
      </w:r>
      <w:r w:rsidRPr="00AA1F87">
        <w:rPr>
          <w:rFonts w:ascii="Times New Roman" w:hAnsi="Times New Roman" w:cs="Times New Roman"/>
          <w:sz w:val="24"/>
          <w:szCs w:val="24"/>
        </w:rPr>
        <w:t xml:space="preserve"> m</w:t>
      </w:r>
      <w:r w:rsidRPr="00AA1F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A1F87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AE72C0" w:rsidRPr="00AA1F87" w:rsidRDefault="00AE72C0" w:rsidP="00AE72C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87">
        <w:rPr>
          <w:rFonts w:ascii="Times New Roman" w:hAnsi="Times New Roman" w:cs="Times New Roman"/>
          <w:sz w:val="24"/>
          <w:szCs w:val="24"/>
        </w:rPr>
        <w:t>Najemca ustawi au</w:t>
      </w:r>
      <w:r>
        <w:rPr>
          <w:rFonts w:ascii="Times New Roman" w:hAnsi="Times New Roman" w:cs="Times New Roman"/>
          <w:sz w:val="24"/>
          <w:szCs w:val="24"/>
        </w:rPr>
        <w:t>tomat do sprzedaży napojów gorących</w:t>
      </w:r>
      <w:r w:rsidRPr="00AA1F87">
        <w:rPr>
          <w:rFonts w:ascii="Times New Roman" w:hAnsi="Times New Roman" w:cs="Times New Roman"/>
          <w:sz w:val="24"/>
          <w:szCs w:val="24"/>
        </w:rPr>
        <w:t xml:space="preserve">.  Miejsce pod ustawienie automatu posiada bezpośredni dostęp do instalacji elektrycznej niezbędnej do uruchomienia urządzenia oraz ma dostęp do przyłącza wody. </w:t>
      </w:r>
    </w:p>
    <w:p w:rsidR="00AE72C0" w:rsidRPr="00AA1F87" w:rsidRDefault="00AE72C0" w:rsidP="00AE7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2C0" w:rsidRPr="00AA1F87" w:rsidRDefault="00AE72C0" w:rsidP="00AE7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F87">
        <w:rPr>
          <w:rFonts w:ascii="Times New Roman" w:hAnsi="Times New Roman" w:cs="Times New Roman"/>
          <w:b/>
          <w:bCs/>
          <w:sz w:val="24"/>
          <w:szCs w:val="24"/>
        </w:rPr>
        <w:t>II. Warunki realizacji umowy</w:t>
      </w:r>
    </w:p>
    <w:p w:rsidR="00AE72C0" w:rsidRPr="00AA1F87" w:rsidRDefault="00AE72C0" w:rsidP="00AE7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F87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:rsidR="00AE72C0" w:rsidRPr="00AA1F87" w:rsidRDefault="00AE72C0" w:rsidP="00AE72C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87">
        <w:rPr>
          <w:rFonts w:ascii="Times New Roman" w:hAnsi="Times New Roman" w:cs="Times New Roman"/>
          <w:sz w:val="24"/>
          <w:szCs w:val="24"/>
        </w:rPr>
        <w:t>Umowa niniejsza została zawarta na okres . . . . . . . . . . . . . . . . . . . . . . . . . . . . . . . . . . . . . .</w:t>
      </w:r>
    </w:p>
    <w:p w:rsidR="00AE72C0" w:rsidRPr="00AA1F87" w:rsidRDefault="00AE72C0" w:rsidP="00AE72C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87">
        <w:rPr>
          <w:rFonts w:ascii="Times New Roman" w:hAnsi="Times New Roman" w:cs="Times New Roman"/>
          <w:sz w:val="24"/>
          <w:szCs w:val="24"/>
        </w:rPr>
        <w:t xml:space="preserve">Najemca oświadcza, że posiada odpowiednią wiedzę, kwalifikacje oraz umiejętności niezbędne do realizacji niniejszej umowy, a także przyjmuje całkowitą odpowiedzialność za bezpieczeństwo osób korzystających z automatu. </w:t>
      </w:r>
    </w:p>
    <w:p w:rsidR="00AE72C0" w:rsidRPr="00AA1F87" w:rsidRDefault="00AE72C0" w:rsidP="00AE72C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87">
        <w:rPr>
          <w:rFonts w:ascii="Times New Roman" w:hAnsi="Times New Roman" w:cs="Times New Roman"/>
          <w:sz w:val="24"/>
          <w:szCs w:val="24"/>
        </w:rPr>
        <w:t>Najemca oświadcza, że oferowane produkty będą świeże oraz przydatne do spożycia dla ludzi.</w:t>
      </w:r>
    </w:p>
    <w:p w:rsidR="00AE72C0" w:rsidRDefault="00AE72C0" w:rsidP="00AE72C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87">
        <w:rPr>
          <w:rFonts w:ascii="Times New Roman" w:hAnsi="Times New Roman" w:cs="Times New Roman"/>
          <w:sz w:val="24"/>
          <w:szCs w:val="24"/>
        </w:rPr>
        <w:t xml:space="preserve">Najemca zobowiązuje się do ciągłej dostępności oferowanych produktów oraz dbania o wygląd estetyczny automatu. </w:t>
      </w:r>
    </w:p>
    <w:p w:rsidR="00AE72C0" w:rsidRPr="00284EBF" w:rsidRDefault="00AE72C0" w:rsidP="00AE72C0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72C0" w:rsidRPr="00AA1F87" w:rsidRDefault="00AE72C0" w:rsidP="00AE7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F87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:rsidR="00AE72C0" w:rsidRPr="00AA1F87" w:rsidRDefault="00AE72C0" w:rsidP="00AE72C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87">
        <w:rPr>
          <w:rFonts w:ascii="Times New Roman" w:hAnsi="Times New Roman" w:cs="Times New Roman"/>
          <w:sz w:val="24"/>
          <w:szCs w:val="24"/>
        </w:rPr>
        <w:t xml:space="preserve">Wynajmujący nie odpowiada za ochronę automatu i ewentualne szkody powstałe w wyniku awarii lub nieprawidłowego użytkowania. Wynajmujący nie odpowiada również za przerwę w dostawie energii elektrycznej oraz przerwę w dostawie wody i innych zdarzeń losowych. </w:t>
      </w:r>
    </w:p>
    <w:p w:rsidR="00AE72C0" w:rsidRPr="00AA1F87" w:rsidRDefault="00AE72C0" w:rsidP="00AE72C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87">
        <w:rPr>
          <w:rFonts w:ascii="Times New Roman" w:hAnsi="Times New Roman" w:cs="Times New Roman"/>
          <w:sz w:val="24"/>
          <w:szCs w:val="24"/>
        </w:rPr>
        <w:t xml:space="preserve">Wynajmujący zobowiązuje się do niezwłocznego powiadomienia Najemcy w przypadku stwierdzenia nieprawidłowego działania lub uszkodzenia automatu. </w:t>
      </w:r>
    </w:p>
    <w:p w:rsidR="00AE72C0" w:rsidRDefault="00AE72C0" w:rsidP="00AE72C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87">
        <w:rPr>
          <w:rFonts w:ascii="Times New Roman" w:hAnsi="Times New Roman" w:cs="Times New Roman"/>
          <w:sz w:val="24"/>
          <w:szCs w:val="24"/>
        </w:rPr>
        <w:t>Wynajmujący zapewnia Najemcy dostęp do automatu w dniach i godzinach funkcjonowania urzędu.</w:t>
      </w:r>
    </w:p>
    <w:p w:rsidR="00AE72C0" w:rsidRPr="00AA1F87" w:rsidRDefault="00AE72C0" w:rsidP="00AE72C0">
      <w:pPr>
        <w:pStyle w:val="Akapitzlist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AE72C0" w:rsidRPr="00AA1F87" w:rsidRDefault="00AE72C0" w:rsidP="00AE7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F87">
        <w:rPr>
          <w:rFonts w:ascii="Times New Roman" w:hAnsi="Times New Roman" w:cs="Times New Roman"/>
          <w:b/>
          <w:bCs/>
          <w:sz w:val="24"/>
          <w:szCs w:val="24"/>
        </w:rPr>
        <w:t>§4</w:t>
      </w:r>
    </w:p>
    <w:p w:rsidR="00AE72C0" w:rsidRPr="00AA1F87" w:rsidRDefault="00AE72C0" w:rsidP="00AE72C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87">
        <w:rPr>
          <w:rFonts w:ascii="Times New Roman" w:hAnsi="Times New Roman" w:cs="Times New Roman"/>
          <w:sz w:val="24"/>
          <w:szCs w:val="24"/>
        </w:rPr>
        <w:t xml:space="preserve">Najemcy nie wolno dokonywać zmian przeznaczenia najmowanej powierzchni. </w:t>
      </w:r>
    </w:p>
    <w:p w:rsidR="00AE72C0" w:rsidRPr="00AA1F87" w:rsidRDefault="00AE72C0" w:rsidP="00AE72C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87">
        <w:rPr>
          <w:rFonts w:ascii="Times New Roman" w:hAnsi="Times New Roman" w:cs="Times New Roman"/>
          <w:sz w:val="24"/>
          <w:szCs w:val="24"/>
        </w:rPr>
        <w:t xml:space="preserve">Najemcy nie przysługuje prawo do podnajmowania lub oddawania przedmiotu umowy do bezpłatnego użytkowania w całości lub w części osobom trzecim. </w:t>
      </w:r>
    </w:p>
    <w:p w:rsidR="00386DCB" w:rsidRPr="00277779" w:rsidRDefault="00AE72C0" w:rsidP="00277779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87">
        <w:rPr>
          <w:rFonts w:ascii="Times New Roman" w:hAnsi="Times New Roman" w:cs="Times New Roman"/>
          <w:sz w:val="24"/>
          <w:szCs w:val="24"/>
        </w:rPr>
        <w:t xml:space="preserve">Przekazanie przedmiotu najmu oraz odbiór po zakończeniu najmu nastąpi w formie protokołu zdawczo – odbiorczego. Protokoły zawierać będą odczyt początkowy i końcowy licznika prądu elektrycznego. </w:t>
      </w:r>
    </w:p>
    <w:p w:rsidR="00AE72C0" w:rsidRPr="00A11FFF" w:rsidRDefault="00AE72C0" w:rsidP="00AE72C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1FFF">
        <w:rPr>
          <w:rFonts w:ascii="Times New Roman" w:hAnsi="Times New Roman" w:cs="Times New Roman"/>
          <w:sz w:val="24"/>
          <w:szCs w:val="24"/>
        </w:rPr>
        <w:t xml:space="preserve">Najemca zobowiązuje się do zapewnienia odpowiedniego stanu technicznego automatu – dokonywania przeglądów konserwacyjnych i niezwłocznego dokonywania napraw w przypadku wystąpienia awarii. </w:t>
      </w:r>
    </w:p>
    <w:p w:rsidR="00AE72C0" w:rsidRPr="00AA1F87" w:rsidRDefault="00AE72C0" w:rsidP="00AE72C0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87">
        <w:rPr>
          <w:rFonts w:ascii="Times New Roman" w:hAnsi="Times New Roman" w:cs="Times New Roman"/>
          <w:sz w:val="24"/>
          <w:szCs w:val="24"/>
        </w:rPr>
        <w:t xml:space="preserve">W przypadku wyrządzenia szkód Wynajmującemu lub osobom trzecim, Najemca zobowiązuje się do pokrycia strat finansowych lub usunięcia szkód we własnym zakresie, najpóźniej w ciągu 7 dni od daty wyrządzenia szkody. </w:t>
      </w:r>
    </w:p>
    <w:p w:rsidR="00AE72C0" w:rsidRPr="00AA1F87" w:rsidRDefault="00AE72C0" w:rsidP="00AE7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2C0" w:rsidRPr="00AA1F87" w:rsidRDefault="00AE72C0" w:rsidP="00AE7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F87">
        <w:rPr>
          <w:rFonts w:ascii="Times New Roman" w:hAnsi="Times New Roman" w:cs="Times New Roman"/>
          <w:b/>
          <w:bCs/>
          <w:sz w:val="24"/>
          <w:szCs w:val="24"/>
        </w:rPr>
        <w:lastRenderedPageBreak/>
        <w:t>§5</w:t>
      </w:r>
    </w:p>
    <w:p w:rsidR="00AE72C0" w:rsidRPr="00AA1F87" w:rsidRDefault="00AE72C0" w:rsidP="00AE7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87">
        <w:rPr>
          <w:rFonts w:ascii="Times New Roman" w:hAnsi="Times New Roman" w:cs="Times New Roman"/>
          <w:sz w:val="24"/>
          <w:szCs w:val="24"/>
        </w:rPr>
        <w:t xml:space="preserve">Do bieżących kontaktów, w sprawie realizacji przedmiotu umowy, Strony wyznaczają swoich przedstawicieli: </w:t>
      </w:r>
    </w:p>
    <w:p w:rsidR="00AE72C0" w:rsidRPr="00AA1F87" w:rsidRDefault="00AE72C0" w:rsidP="00AE7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F87">
        <w:rPr>
          <w:rFonts w:ascii="Times New Roman" w:hAnsi="Times New Roman" w:cs="Times New Roman"/>
          <w:sz w:val="24"/>
          <w:szCs w:val="24"/>
        </w:rPr>
        <w:t>a) ze strony Wynajmującego: . . . . . . . . . . . . . . . . . . . . . . . . . . . . .</w:t>
      </w:r>
      <w:r>
        <w:rPr>
          <w:rFonts w:ascii="Times New Roman" w:hAnsi="Times New Roman" w:cs="Times New Roman"/>
          <w:sz w:val="24"/>
          <w:szCs w:val="24"/>
        </w:rPr>
        <w:t xml:space="preserve"> . . . </w:t>
      </w:r>
      <w:r w:rsidRPr="00AA1F87">
        <w:rPr>
          <w:rFonts w:ascii="Times New Roman" w:hAnsi="Times New Roman" w:cs="Times New Roman"/>
          <w:sz w:val="24"/>
          <w:szCs w:val="24"/>
        </w:rPr>
        <w:t xml:space="preserve"> . tel. . .</w:t>
      </w:r>
      <w:r>
        <w:rPr>
          <w:rFonts w:ascii="Times New Roman" w:hAnsi="Times New Roman" w:cs="Times New Roman"/>
          <w:sz w:val="24"/>
          <w:szCs w:val="24"/>
        </w:rPr>
        <w:t xml:space="preserve"> . . . . . . . . . . . . . </w:t>
      </w:r>
      <w:r w:rsidRPr="00AA1F87">
        <w:rPr>
          <w:rFonts w:ascii="Times New Roman" w:hAnsi="Times New Roman" w:cs="Times New Roman"/>
          <w:sz w:val="24"/>
          <w:szCs w:val="24"/>
        </w:rPr>
        <w:t xml:space="preserve">  b) ze strony Najemcy: . . . . . . . . . . . . . . . . . . . . . . . .</w:t>
      </w:r>
      <w:r>
        <w:rPr>
          <w:rFonts w:ascii="Times New Roman" w:hAnsi="Times New Roman" w:cs="Times New Roman"/>
          <w:sz w:val="24"/>
          <w:szCs w:val="24"/>
        </w:rPr>
        <w:t xml:space="preserve"> . . . . . . . . .</w:t>
      </w:r>
      <w:r w:rsidRPr="00AA1F87">
        <w:rPr>
          <w:rFonts w:ascii="Times New Roman" w:hAnsi="Times New Roman" w:cs="Times New Roman"/>
          <w:sz w:val="24"/>
          <w:szCs w:val="24"/>
        </w:rPr>
        <w:t xml:space="preserve"> . . . . .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F87">
        <w:rPr>
          <w:rFonts w:ascii="Times New Roman" w:hAnsi="Times New Roman" w:cs="Times New Roman"/>
          <w:sz w:val="24"/>
          <w:szCs w:val="24"/>
        </w:rPr>
        <w:t xml:space="preserve"> tel. . . . . . . . . . . </w:t>
      </w:r>
      <w:r>
        <w:rPr>
          <w:rFonts w:ascii="Times New Roman" w:hAnsi="Times New Roman" w:cs="Times New Roman"/>
          <w:sz w:val="24"/>
          <w:szCs w:val="24"/>
        </w:rPr>
        <w:t xml:space="preserve">. . . . . </w:t>
      </w:r>
    </w:p>
    <w:p w:rsidR="00AE72C0" w:rsidRPr="00AA1F87" w:rsidRDefault="00AE72C0" w:rsidP="00AE7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2C0" w:rsidRPr="00AA1F87" w:rsidRDefault="00AE72C0" w:rsidP="00AE7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F87">
        <w:rPr>
          <w:rFonts w:ascii="Times New Roman" w:hAnsi="Times New Roman" w:cs="Times New Roman"/>
          <w:b/>
          <w:bCs/>
          <w:sz w:val="24"/>
          <w:szCs w:val="24"/>
        </w:rPr>
        <w:t>§6</w:t>
      </w:r>
    </w:p>
    <w:p w:rsidR="00AE72C0" w:rsidRPr="007F0707" w:rsidRDefault="00AE72C0" w:rsidP="00AE72C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07">
        <w:rPr>
          <w:rFonts w:ascii="Times New Roman" w:hAnsi="Times New Roman" w:cs="Times New Roman"/>
          <w:sz w:val="24"/>
          <w:szCs w:val="24"/>
        </w:rPr>
        <w:t xml:space="preserve">Każda ze Stron może niniejszą umowę rozwiązać z zachowaniem 1 miesięcznego okresu wypowiedzenia ze skutkiem na koniec miesiąca kalendarzowego. Rozwiązanie umowy powinno nastąpić w formie pisemnej pod rygorem nieważności. </w:t>
      </w:r>
    </w:p>
    <w:p w:rsidR="00AE72C0" w:rsidRPr="007F0707" w:rsidRDefault="00AE72C0" w:rsidP="00AE72C0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07">
        <w:rPr>
          <w:rFonts w:ascii="Times New Roman" w:hAnsi="Times New Roman" w:cs="Times New Roman"/>
          <w:sz w:val="24"/>
          <w:szCs w:val="24"/>
        </w:rPr>
        <w:t xml:space="preserve">Wynajmujący może rozwiązać umowę w trybie natychmiastowym w przypadku rażącego naruszenia postanowień niniejszej umowy, zalegania przez Najemcę z zapłatą należności za jeden okres rozliczeniowy. </w:t>
      </w:r>
    </w:p>
    <w:p w:rsidR="00AE72C0" w:rsidRPr="00AA1F87" w:rsidRDefault="00AE72C0" w:rsidP="00AE7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2C0" w:rsidRPr="00AA1F87" w:rsidRDefault="00AE72C0" w:rsidP="00AE7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F87">
        <w:rPr>
          <w:rFonts w:ascii="Times New Roman" w:hAnsi="Times New Roman" w:cs="Times New Roman"/>
          <w:b/>
          <w:bCs/>
          <w:sz w:val="24"/>
          <w:szCs w:val="24"/>
        </w:rPr>
        <w:t>III. Warunki finansowe realizacji umowy</w:t>
      </w:r>
    </w:p>
    <w:p w:rsidR="00AE72C0" w:rsidRPr="00AA1F87" w:rsidRDefault="00AE72C0" w:rsidP="00AE7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F87">
        <w:rPr>
          <w:rFonts w:ascii="Times New Roman" w:hAnsi="Times New Roman" w:cs="Times New Roman"/>
          <w:b/>
          <w:bCs/>
          <w:sz w:val="24"/>
          <w:szCs w:val="24"/>
        </w:rPr>
        <w:t>§7</w:t>
      </w:r>
    </w:p>
    <w:p w:rsidR="00AE72C0" w:rsidRPr="007F0707" w:rsidRDefault="00AE72C0" w:rsidP="00AE72C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07">
        <w:rPr>
          <w:rFonts w:ascii="Times New Roman" w:hAnsi="Times New Roman" w:cs="Times New Roman"/>
          <w:sz w:val="24"/>
          <w:szCs w:val="24"/>
        </w:rPr>
        <w:t xml:space="preserve">Najemca zobowiązuje się do zapłaty czynszu najmu </w:t>
      </w:r>
      <w:r>
        <w:rPr>
          <w:rFonts w:ascii="Times New Roman" w:hAnsi="Times New Roman" w:cs="Times New Roman"/>
          <w:sz w:val="24"/>
          <w:szCs w:val="24"/>
        </w:rPr>
        <w:t xml:space="preserve">(zawierającego koszt zużytej energii elektrycznej i wody) </w:t>
      </w:r>
      <w:r w:rsidRPr="007F0707">
        <w:rPr>
          <w:rFonts w:ascii="Times New Roman" w:hAnsi="Times New Roman" w:cs="Times New Roman"/>
          <w:sz w:val="24"/>
          <w:szCs w:val="24"/>
        </w:rPr>
        <w:t xml:space="preserve">w wysokości . . . . . . . . . . . zł (słownie: . . . . . . . . . . . . . . . . . . . . . . . </w:t>
      </w:r>
      <w:r>
        <w:rPr>
          <w:rFonts w:ascii="Times New Roman" w:hAnsi="Times New Roman" w:cs="Times New Roman"/>
          <w:sz w:val="24"/>
          <w:szCs w:val="24"/>
        </w:rPr>
        <w:t>. . . . . . . . . . . . ) netto miesięcznie plus należny podatek VAT.</w:t>
      </w:r>
    </w:p>
    <w:p w:rsidR="00AE72C0" w:rsidRPr="007F0707" w:rsidRDefault="00AE72C0" w:rsidP="00AE72C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07">
        <w:rPr>
          <w:rFonts w:ascii="Times New Roman" w:hAnsi="Times New Roman" w:cs="Times New Roman"/>
          <w:sz w:val="24"/>
          <w:szCs w:val="24"/>
        </w:rPr>
        <w:t xml:space="preserve">Zapłata należności następować będzie na podstawie faktur wystawionych przez Wynajmującego </w:t>
      </w:r>
      <w:r>
        <w:rPr>
          <w:rFonts w:ascii="Times New Roman" w:hAnsi="Times New Roman" w:cs="Times New Roman"/>
          <w:sz w:val="24"/>
          <w:szCs w:val="24"/>
        </w:rPr>
        <w:t xml:space="preserve">do 10-go dnia </w:t>
      </w:r>
      <w:r w:rsidRPr="007F0707">
        <w:rPr>
          <w:rFonts w:ascii="Times New Roman" w:hAnsi="Times New Roman" w:cs="Times New Roman"/>
          <w:sz w:val="24"/>
          <w:szCs w:val="24"/>
        </w:rPr>
        <w:t>za dany mie</w:t>
      </w:r>
      <w:r>
        <w:rPr>
          <w:rFonts w:ascii="Times New Roman" w:hAnsi="Times New Roman" w:cs="Times New Roman"/>
          <w:sz w:val="24"/>
          <w:szCs w:val="24"/>
        </w:rPr>
        <w:t>siąc z góry lub przelewem na rachunek</w:t>
      </w:r>
      <w:r w:rsidRPr="007F0707">
        <w:rPr>
          <w:rFonts w:ascii="Times New Roman" w:hAnsi="Times New Roman" w:cs="Times New Roman"/>
          <w:sz w:val="24"/>
          <w:szCs w:val="24"/>
        </w:rPr>
        <w:t xml:space="preserve"> Bank Spółdzielczy w Kościerz</w:t>
      </w:r>
      <w:r>
        <w:rPr>
          <w:rFonts w:ascii="Times New Roman" w:hAnsi="Times New Roman" w:cs="Times New Roman"/>
          <w:sz w:val="24"/>
          <w:szCs w:val="24"/>
        </w:rPr>
        <w:t>ynie nr 19 8328 0007 2001 0008 3957 0001.</w:t>
      </w:r>
    </w:p>
    <w:p w:rsidR="00AE72C0" w:rsidRPr="007F0707" w:rsidRDefault="00AE72C0" w:rsidP="00AE72C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07">
        <w:rPr>
          <w:rFonts w:ascii="Times New Roman" w:hAnsi="Times New Roman" w:cs="Times New Roman"/>
          <w:sz w:val="24"/>
          <w:szCs w:val="24"/>
        </w:rPr>
        <w:t xml:space="preserve">W przypadku zwłoki w płatności czynszu Najemca jest obowiązany do zapłaty odsetek za zwłokę w ustawowej wysokości. </w:t>
      </w:r>
    </w:p>
    <w:p w:rsidR="00AE72C0" w:rsidRPr="007F0707" w:rsidRDefault="00AE72C0" w:rsidP="00AE72C0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07">
        <w:rPr>
          <w:rFonts w:ascii="Times New Roman" w:hAnsi="Times New Roman" w:cs="Times New Roman"/>
          <w:sz w:val="24"/>
          <w:szCs w:val="24"/>
        </w:rPr>
        <w:t>Wysokość czynsz najmu</w:t>
      </w:r>
      <w:r>
        <w:rPr>
          <w:rFonts w:ascii="Times New Roman" w:hAnsi="Times New Roman" w:cs="Times New Roman"/>
          <w:sz w:val="24"/>
          <w:szCs w:val="24"/>
        </w:rPr>
        <w:t>, o którym mowa w ust. 1, może być</w:t>
      </w:r>
      <w:r w:rsidR="00947360">
        <w:rPr>
          <w:rFonts w:ascii="Times New Roman" w:hAnsi="Times New Roman" w:cs="Times New Roman"/>
          <w:sz w:val="24"/>
          <w:szCs w:val="24"/>
        </w:rPr>
        <w:t xml:space="preserve"> aktualizowana corocznie na podstawie Zarządzenia Wójta.</w:t>
      </w:r>
      <w:bookmarkStart w:id="0" w:name="_GoBack"/>
      <w:bookmarkEnd w:id="0"/>
      <w:r w:rsidRPr="007F0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2C0" w:rsidRPr="00AA1F87" w:rsidRDefault="00AE72C0" w:rsidP="00AE7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2C0" w:rsidRPr="00AA1F87" w:rsidRDefault="00AE72C0" w:rsidP="00AE7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F87">
        <w:rPr>
          <w:rFonts w:ascii="Times New Roman" w:hAnsi="Times New Roman" w:cs="Times New Roman"/>
          <w:b/>
          <w:bCs/>
          <w:sz w:val="24"/>
          <w:szCs w:val="24"/>
        </w:rPr>
        <w:t>§8</w:t>
      </w:r>
    </w:p>
    <w:p w:rsidR="00AE72C0" w:rsidRPr="00284EBF" w:rsidRDefault="00AE72C0" w:rsidP="00AE72C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07">
        <w:rPr>
          <w:rFonts w:ascii="Times New Roman" w:hAnsi="Times New Roman" w:cs="Times New Roman"/>
          <w:sz w:val="24"/>
          <w:szCs w:val="24"/>
        </w:rPr>
        <w:t>Strony ustalają, iż wszelkie koszty i świadczenia związane z eksploatacją energii elektrycznej i wody (media), przez cały czas trwania umowy, ponosić będzie</w:t>
      </w:r>
      <w:r>
        <w:rPr>
          <w:rFonts w:ascii="Times New Roman" w:hAnsi="Times New Roman" w:cs="Times New Roman"/>
          <w:sz w:val="24"/>
          <w:szCs w:val="24"/>
        </w:rPr>
        <w:t xml:space="preserve"> Wynajmujący.</w:t>
      </w:r>
    </w:p>
    <w:p w:rsidR="00AE72C0" w:rsidRDefault="00AE72C0" w:rsidP="00AE72C0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707">
        <w:rPr>
          <w:rFonts w:ascii="Times New Roman" w:hAnsi="Times New Roman" w:cs="Times New Roman"/>
          <w:sz w:val="24"/>
          <w:szCs w:val="24"/>
        </w:rPr>
        <w:t xml:space="preserve">Najemca wskazuje adres do doręczania wszelkiej korespondencji: . . . . . . . . . . . . . . . . . . . . . . . . . . . . . . . . . . . . . . . . . . . . . . . . . . . . . . . . . . . . . . . . . . . . . . . . . . . . . . Zmiana adresu wymaga aneksu do umowy. </w:t>
      </w:r>
    </w:p>
    <w:p w:rsidR="00AE72C0" w:rsidRPr="00AA1F87" w:rsidRDefault="00AE72C0" w:rsidP="00AE7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2C0" w:rsidRPr="00AA1F87" w:rsidRDefault="00AE72C0" w:rsidP="002777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F87">
        <w:rPr>
          <w:rFonts w:ascii="Times New Roman" w:hAnsi="Times New Roman" w:cs="Times New Roman"/>
          <w:b/>
          <w:bCs/>
          <w:sz w:val="24"/>
          <w:szCs w:val="24"/>
        </w:rPr>
        <w:t>IV. Postanowienia końcowe</w:t>
      </w:r>
    </w:p>
    <w:p w:rsidR="00AE72C0" w:rsidRPr="00AA1F87" w:rsidRDefault="00AE72C0" w:rsidP="00AE72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§9</w:t>
      </w:r>
    </w:p>
    <w:p w:rsidR="00AE72C0" w:rsidRPr="001F7D5E" w:rsidRDefault="00AE72C0" w:rsidP="00AE72C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D5E">
        <w:rPr>
          <w:rFonts w:ascii="Times New Roman" w:hAnsi="Times New Roman" w:cs="Times New Roman"/>
          <w:sz w:val="24"/>
          <w:szCs w:val="24"/>
        </w:rPr>
        <w:t xml:space="preserve">Zmiany i uzupełnienia niniejszej umowy wymagają formy pisemnej pod rygorem nieważności. </w:t>
      </w:r>
    </w:p>
    <w:p w:rsidR="00AE72C0" w:rsidRPr="001F7D5E" w:rsidRDefault="00AE72C0" w:rsidP="00AE72C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D5E">
        <w:rPr>
          <w:rFonts w:ascii="Times New Roman" w:hAnsi="Times New Roman" w:cs="Times New Roman"/>
          <w:sz w:val="24"/>
          <w:szCs w:val="24"/>
        </w:rPr>
        <w:t xml:space="preserve">W sprawach nieuregulowanych niniejszą umową mają zastosowanie przepisy kodeksu cywilnego i inne powszechnie obowiązujące przepisy prawa. </w:t>
      </w:r>
    </w:p>
    <w:p w:rsidR="00AE72C0" w:rsidRPr="001F7D5E" w:rsidRDefault="00AE72C0" w:rsidP="00AE72C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D5E">
        <w:rPr>
          <w:rFonts w:ascii="Times New Roman" w:hAnsi="Times New Roman" w:cs="Times New Roman"/>
          <w:sz w:val="24"/>
          <w:szCs w:val="24"/>
        </w:rPr>
        <w:t xml:space="preserve">Wszelkie ewentualne spory wynikające z realizacji niniejszej umowy Strony poddają pod rozstrzygnięcie sądu właściwego dla siedziby Wynajmującego. </w:t>
      </w:r>
    </w:p>
    <w:p w:rsidR="00AE72C0" w:rsidRPr="001F7D5E" w:rsidRDefault="00AE72C0" w:rsidP="00AE72C0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D5E">
        <w:rPr>
          <w:rFonts w:ascii="Times New Roman" w:hAnsi="Times New Roman" w:cs="Times New Roman"/>
          <w:sz w:val="24"/>
          <w:szCs w:val="24"/>
        </w:rPr>
        <w:t xml:space="preserve">Umowę sporządzono w dwóch jednobrzmiących egzemplarzach, po jednym dla każdej ze Stron. </w:t>
      </w:r>
    </w:p>
    <w:p w:rsidR="00AE72C0" w:rsidRPr="00AA1F87" w:rsidRDefault="00AE72C0" w:rsidP="00AE72C0">
      <w:pPr>
        <w:rPr>
          <w:rFonts w:ascii="Times New Roman" w:hAnsi="Times New Roman" w:cs="Times New Roman"/>
          <w:sz w:val="24"/>
          <w:szCs w:val="24"/>
        </w:rPr>
      </w:pPr>
    </w:p>
    <w:p w:rsidR="00AE72C0" w:rsidRDefault="00AE72C0" w:rsidP="00AE72C0">
      <w:pPr>
        <w:rPr>
          <w:rFonts w:ascii="Times New Roman" w:hAnsi="Times New Roman" w:cs="Times New Roman"/>
          <w:sz w:val="24"/>
          <w:szCs w:val="24"/>
        </w:rPr>
      </w:pPr>
      <w:r w:rsidRPr="00AA1F87">
        <w:rPr>
          <w:rFonts w:ascii="Times New Roman" w:hAnsi="Times New Roman" w:cs="Times New Roman"/>
          <w:sz w:val="24"/>
          <w:szCs w:val="24"/>
        </w:rPr>
        <w:t xml:space="preserve">                      WYNAJMUJĄCY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A1F87">
        <w:rPr>
          <w:rFonts w:ascii="Times New Roman" w:hAnsi="Times New Roman" w:cs="Times New Roman"/>
          <w:sz w:val="24"/>
          <w:szCs w:val="24"/>
        </w:rPr>
        <w:t xml:space="preserve">                                           NAJEMCA</w:t>
      </w:r>
    </w:p>
    <w:p w:rsidR="00277779" w:rsidRDefault="00277779" w:rsidP="00AE72C0">
      <w:pPr>
        <w:rPr>
          <w:rFonts w:ascii="Times New Roman" w:hAnsi="Times New Roman" w:cs="Times New Roman"/>
          <w:sz w:val="24"/>
          <w:szCs w:val="24"/>
        </w:rPr>
      </w:pPr>
    </w:p>
    <w:p w:rsidR="00AE72C0" w:rsidRDefault="00AE72C0" w:rsidP="00AE72C0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 Stężyca</w:t>
      </w:r>
    </w:p>
    <w:p w:rsidR="00AE72C0" w:rsidRPr="00277779" w:rsidRDefault="00AE72C0" w:rsidP="00277779">
      <w:pPr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Tomasz </w:t>
      </w:r>
      <w:proofErr w:type="spellStart"/>
      <w:r>
        <w:rPr>
          <w:rFonts w:ascii="Times New Roman" w:hAnsi="Times New Roman" w:cs="Times New Roman"/>
          <w:sz w:val="24"/>
          <w:szCs w:val="24"/>
        </w:rPr>
        <w:t>Brzoskowski</w:t>
      </w:r>
      <w:proofErr w:type="spellEnd"/>
    </w:p>
    <w:sectPr w:rsidR="00AE72C0" w:rsidRPr="00277779" w:rsidSect="00277779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F63"/>
    <w:multiLevelType w:val="hybridMultilevel"/>
    <w:tmpl w:val="9F667D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9F235D1"/>
    <w:multiLevelType w:val="hybridMultilevel"/>
    <w:tmpl w:val="21F40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B31452"/>
    <w:multiLevelType w:val="hybridMultilevel"/>
    <w:tmpl w:val="5C42BD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1B3B9E"/>
    <w:multiLevelType w:val="hybridMultilevel"/>
    <w:tmpl w:val="64D0E2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564463"/>
    <w:multiLevelType w:val="hybridMultilevel"/>
    <w:tmpl w:val="9F74A6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984533"/>
    <w:multiLevelType w:val="hybridMultilevel"/>
    <w:tmpl w:val="188062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2A40AB"/>
    <w:multiLevelType w:val="hybridMultilevel"/>
    <w:tmpl w:val="FC2CC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851A9A"/>
    <w:multiLevelType w:val="hybridMultilevel"/>
    <w:tmpl w:val="055E65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2C0"/>
    <w:rsid w:val="00277779"/>
    <w:rsid w:val="00386DCB"/>
    <w:rsid w:val="00947360"/>
    <w:rsid w:val="00AE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56898"/>
  <w15:chartTrackingRefBased/>
  <w15:docId w15:val="{65ADE2CF-A7E6-4A6E-96C0-45714CB1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AE72C0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E72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Cybula</dc:creator>
  <cp:keywords/>
  <dc:description/>
  <cp:lastModifiedBy>Wojciech Cybula</cp:lastModifiedBy>
  <cp:revision>5</cp:revision>
  <dcterms:created xsi:type="dcterms:W3CDTF">2016-12-02T07:27:00Z</dcterms:created>
  <dcterms:modified xsi:type="dcterms:W3CDTF">2016-12-02T08:13:00Z</dcterms:modified>
</cp:coreProperties>
</file>