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6D" w:rsidRPr="00BA3AA5" w:rsidRDefault="00DB2D6D" w:rsidP="00BA3A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3AA5">
        <w:rPr>
          <w:rFonts w:ascii="Times New Roman" w:hAnsi="Times New Roman" w:cs="Times New Roman"/>
          <w:sz w:val="18"/>
          <w:szCs w:val="18"/>
        </w:rPr>
        <w:t>Załącznik nr 1 do wykazu  z dnia 12.09.2016r.</w:t>
      </w: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UMOWA NAJMU</w:t>
      </w: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zawarta w dniu . . . . . . . . . . . . . . . . . .2016 roku pomiędzy </w:t>
      </w:r>
      <w:r w:rsidRPr="00AA1F87">
        <w:rPr>
          <w:rFonts w:ascii="Times New Roman" w:hAnsi="Times New Roman" w:cs="Times New Roman"/>
          <w:b/>
          <w:bCs/>
          <w:sz w:val="24"/>
          <w:szCs w:val="24"/>
        </w:rPr>
        <w:t>Gminą Stężyca ul. Parkowa 1</w:t>
      </w:r>
      <w:r w:rsidRPr="00AA1F87">
        <w:rPr>
          <w:rFonts w:ascii="Times New Roman" w:hAnsi="Times New Roman" w:cs="Times New Roman"/>
          <w:sz w:val="24"/>
          <w:szCs w:val="24"/>
        </w:rPr>
        <w:t>, 83-322 Stężyca, NIP 589-15-95-806, reprezentowaną przez: Tomasza Brzoskowskiego - Wójta</w:t>
      </w:r>
      <w:r>
        <w:rPr>
          <w:rFonts w:ascii="Times New Roman" w:hAnsi="Times New Roman" w:cs="Times New Roman"/>
          <w:sz w:val="24"/>
          <w:szCs w:val="24"/>
        </w:rPr>
        <w:t>, zwaną</w:t>
      </w:r>
      <w:r w:rsidRPr="00AA1F87">
        <w:rPr>
          <w:rFonts w:ascii="Times New Roman" w:hAnsi="Times New Roman" w:cs="Times New Roman"/>
          <w:sz w:val="24"/>
          <w:szCs w:val="24"/>
        </w:rPr>
        <w:t xml:space="preserve"> w dalszej części umowy „Wynajmującym” 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a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 zwanym w dalszej części umowy „Najemcą” </w:t>
      </w: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D6D" w:rsidRPr="00AA1F87" w:rsidRDefault="00DB2D6D" w:rsidP="00610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I. Przedmiot umowy</w:t>
      </w: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DB2D6D" w:rsidRPr="00AA1F87" w:rsidRDefault="00DB2D6D" w:rsidP="00DF6F1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12">
        <w:rPr>
          <w:rFonts w:ascii="Times New Roman" w:hAnsi="Times New Roman" w:cs="Times New Roman"/>
          <w:b/>
          <w:bCs/>
          <w:sz w:val="24"/>
          <w:szCs w:val="24"/>
        </w:rPr>
        <w:t>Przedmiotem umowy jest najem powierzchni pod automat do sprzedaży napojów gorących</w:t>
      </w:r>
      <w:r>
        <w:rPr>
          <w:rFonts w:ascii="Times New Roman" w:hAnsi="Times New Roman" w:cs="Times New Roman"/>
          <w:sz w:val="24"/>
          <w:szCs w:val="24"/>
        </w:rPr>
        <w:t xml:space="preserve"> na parterze</w:t>
      </w:r>
      <w:r w:rsidRPr="00AA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Pr="00AA1F87">
        <w:rPr>
          <w:rFonts w:ascii="Times New Roman" w:hAnsi="Times New Roman" w:cs="Times New Roman"/>
          <w:sz w:val="24"/>
          <w:szCs w:val="24"/>
        </w:rPr>
        <w:t>Urzędu Gminy Stężyca przy ul. Parkowej 1</w:t>
      </w:r>
      <w:r>
        <w:rPr>
          <w:rFonts w:ascii="Times New Roman" w:hAnsi="Times New Roman" w:cs="Times New Roman"/>
          <w:sz w:val="24"/>
          <w:szCs w:val="24"/>
        </w:rPr>
        <w:t xml:space="preserve"> (po prawej stronie głównej klatki schodowej)</w:t>
      </w:r>
      <w:r w:rsidRPr="00AA1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D6D" w:rsidRPr="00AA1F87" w:rsidRDefault="00DB2D6D" w:rsidP="00DF6F1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Wymiary automatu, o którym mowa w </w:t>
      </w:r>
      <w:r>
        <w:rPr>
          <w:rFonts w:ascii="Times New Roman" w:hAnsi="Times New Roman" w:cs="Times New Roman"/>
          <w:sz w:val="24"/>
          <w:szCs w:val="24"/>
        </w:rPr>
        <w:t>ust. 1, nie mogą przekroczyć 1</w:t>
      </w:r>
      <w:r w:rsidRPr="00AA1F87">
        <w:rPr>
          <w:rFonts w:ascii="Times New Roman" w:hAnsi="Times New Roman" w:cs="Times New Roman"/>
          <w:sz w:val="24"/>
          <w:szCs w:val="24"/>
        </w:rPr>
        <w:t xml:space="preserve"> m</w:t>
      </w:r>
      <w:r w:rsidRPr="00AA1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1F8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B2D6D" w:rsidRPr="00AA1F87" w:rsidRDefault="00DB2D6D" w:rsidP="00DF6F1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Najemca ustawi au</w:t>
      </w:r>
      <w:r>
        <w:rPr>
          <w:rFonts w:ascii="Times New Roman" w:hAnsi="Times New Roman" w:cs="Times New Roman"/>
          <w:sz w:val="24"/>
          <w:szCs w:val="24"/>
        </w:rPr>
        <w:t>tomat do sprzedaży napojów gorących</w:t>
      </w:r>
      <w:r w:rsidRPr="00AA1F87">
        <w:rPr>
          <w:rFonts w:ascii="Times New Roman" w:hAnsi="Times New Roman" w:cs="Times New Roman"/>
          <w:sz w:val="24"/>
          <w:szCs w:val="24"/>
        </w:rPr>
        <w:t xml:space="preserve">.  Miejsce pod ustawienie automatu posiada bezpośredni dostęp do instalacji elektrycznej niezbędnej do uruchomienia urządzenia oraz ma dostęp do przyłącza wody. 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6D" w:rsidRPr="00AA1F87" w:rsidRDefault="00DB2D6D" w:rsidP="00610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II. Warunki realizacji umowy</w:t>
      </w: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DB2D6D" w:rsidRPr="00AA1F87" w:rsidRDefault="00DB2D6D" w:rsidP="00AA1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Umowa niniejsza została zawarta na okres . . . . . . . . . . . . . . . . . . . . . . . . . . . . . . . . . . . . . .</w:t>
      </w:r>
    </w:p>
    <w:p w:rsidR="00DB2D6D" w:rsidRPr="00AA1F87" w:rsidRDefault="00DB2D6D" w:rsidP="00AA1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Najemca oświadcza, że posiada odpowiednią wiedzę, kwalifikacje oraz umiejętności niezbędne do realizacji niniejszej umowy, a także przyjmuje całkowitą odpowiedzialność za bezpieczeństwo osób korzystających z automatu. </w:t>
      </w:r>
    </w:p>
    <w:p w:rsidR="00DB2D6D" w:rsidRPr="00AA1F87" w:rsidRDefault="00DB2D6D" w:rsidP="00AA1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Najemca oświadcza, że oferowane produkty będą świeże oraz przydatne do spożycia dla ludzi.</w:t>
      </w:r>
    </w:p>
    <w:p w:rsidR="00DB2D6D" w:rsidRDefault="00DB2D6D" w:rsidP="00AA1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Najemca zobowiązuje się do ciągłej dostępności oferowanych produktów oraz dbania o wygląd estetyczny automatu. </w:t>
      </w:r>
    </w:p>
    <w:p w:rsidR="00DB2D6D" w:rsidRPr="00AA1F87" w:rsidRDefault="00DB2D6D" w:rsidP="00AA1F8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DB2D6D" w:rsidRPr="00AA1F87" w:rsidRDefault="00DB2D6D" w:rsidP="00AA1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Wynajmujący nie odpowiada za ochronę automatu i ewentualne szkody powstałe w wyniku awarii lub nieprawidłowego użytkowania. Wynajmujący nie odpowiada również za przerwę w dostawie energii elektrycznej oraz przerwę w dostawie wody i innych zdarzeń losowych. </w:t>
      </w:r>
    </w:p>
    <w:p w:rsidR="00DB2D6D" w:rsidRPr="00AA1F87" w:rsidRDefault="00DB2D6D" w:rsidP="00AA1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Wynajmujący zobowiązuje się do niezwłocznego powiadomienia Najemcy w przypadku stwierdzenia nieprawidłowego działania lub uszkodzenia automatu. </w:t>
      </w:r>
    </w:p>
    <w:p w:rsidR="00DB2D6D" w:rsidRDefault="00DB2D6D" w:rsidP="00AA1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Wynajmujący zapewnia Najemcy dostęp do automatu w dniach i godzinach funkcjonowania urzędu.</w:t>
      </w:r>
    </w:p>
    <w:p w:rsidR="00DB2D6D" w:rsidRPr="00AA1F87" w:rsidRDefault="00DB2D6D" w:rsidP="00AA1F8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DB2D6D" w:rsidRPr="00AA1F87" w:rsidRDefault="00DB2D6D" w:rsidP="00AA1F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Najemcy nie wolno dokonywać zmian przeznaczenia najmowanej powierzchni. </w:t>
      </w:r>
    </w:p>
    <w:p w:rsidR="00DB2D6D" w:rsidRPr="00AA1F87" w:rsidRDefault="00DB2D6D" w:rsidP="00AA1F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Najemcy nie przysługuje prawo do podnajmowania lub oddawania przedmiotu umowy do bezpłatnego użytkowania w całości lub w części osobom trzecim. </w:t>
      </w:r>
    </w:p>
    <w:p w:rsidR="00DB2D6D" w:rsidRPr="00AA1F87" w:rsidRDefault="00DB2D6D" w:rsidP="00AA1F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Przekazanie przedmiotu najmu oraz odbiór po zakończeniu najmu nastąpi w formie protokołu zdawczo – odbiorczego. </w:t>
      </w:r>
    </w:p>
    <w:p w:rsidR="00DB2D6D" w:rsidRPr="00AA1F87" w:rsidRDefault="00DB2D6D" w:rsidP="00AA1F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Najemca zobowiązuje się do zapewnienia odpowiedniego stanu technicznego automatu – dokonywania przeglądów konserwacyjnych i niezwłocznego dokonywania napraw w przypadku wystąpienia awarii. </w:t>
      </w:r>
    </w:p>
    <w:p w:rsidR="00DB2D6D" w:rsidRPr="00AA1F87" w:rsidRDefault="00DB2D6D" w:rsidP="00AA1F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W przypadku wyrządzenia szkód Wynajmującemu lub osobom trzecim, Najemca zobowiązuje się do pokrycia strat finansowych lub usunięcia szkód we własnym zakresie, najpóźniej w ciągu 7 dni od daty wyrządzenia szkody. 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Do bieżących kontaktów, w sprawie realizacji przedmiotu umowy, Strony wyznaczają swoich przedstawicieli: 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a) ze strony Wynajmującego: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</w:t>
      </w:r>
      <w:r w:rsidRPr="00AA1F87">
        <w:rPr>
          <w:rFonts w:ascii="Times New Roman" w:hAnsi="Times New Roman" w:cs="Times New Roman"/>
          <w:sz w:val="24"/>
          <w:szCs w:val="24"/>
        </w:rPr>
        <w:t xml:space="preserve"> . tel.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</w:t>
      </w:r>
      <w:r w:rsidRPr="00AA1F87">
        <w:rPr>
          <w:rFonts w:ascii="Times New Roman" w:hAnsi="Times New Roman" w:cs="Times New Roman"/>
          <w:sz w:val="24"/>
          <w:szCs w:val="24"/>
        </w:rPr>
        <w:t xml:space="preserve">  b) ze strony Najemcy: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</w:t>
      </w:r>
      <w:r w:rsidRPr="00AA1F87">
        <w:rPr>
          <w:rFonts w:ascii="Times New Roman" w:hAnsi="Times New Roman" w:cs="Times New Roman"/>
          <w:sz w:val="24"/>
          <w:szCs w:val="24"/>
        </w:rPr>
        <w:t xml:space="preserve"> . . . . 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F87">
        <w:rPr>
          <w:rFonts w:ascii="Times New Roman" w:hAnsi="Times New Roman" w:cs="Times New Roman"/>
          <w:sz w:val="24"/>
          <w:szCs w:val="24"/>
        </w:rPr>
        <w:t xml:space="preserve"> tel.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DB2D6D" w:rsidRPr="007F0707" w:rsidRDefault="00DB2D6D" w:rsidP="007F07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Każda ze Stron może niniejszą umowę rozwiązać z zachowaniem 1 miesięcznego okresu wypowiedzenia ze skutkiem na koniec miesiąca kalendarzowego. Rozwiązanie umowy powinno nastąpić w formie pisemnej pod rygorem nieważności. </w:t>
      </w:r>
    </w:p>
    <w:p w:rsidR="00DB2D6D" w:rsidRPr="007F0707" w:rsidRDefault="00DB2D6D" w:rsidP="007F07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Wynajmujący może rozwiązać umowę w trybie natychmiastowym w przypadku rażącego naruszenia postanowień niniejszej umowy, zalegania przez Najemcę z zapłatą należności za jeden okres rozliczeniowy. 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6D" w:rsidRPr="00AA1F87" w:rsidRDefault="00DB2D6D" w:rsidP="00610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III. Warunki finansowe realizacji umowy</w:t>
      </w: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DB2D6D" w:rsidRPr="007F0707" w:rsidRDefault="00DB2D6D" w:rsidP="007F07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Najemca zobowiązuje się do zapłaty czynszu najmu </w:t>
      </w:r>
      <w:r>
        <w:rPr>
          <w:rFonts w:ascii="Times New Roman" w:hAnsi="Times New Roman" w:cs="Times New Roman"/>
          <w:sz w:val="24"/>
          <w:szCs w:val="24"/>
        </w:rPr>
        <w:t xml:space="preserve">(zawierającego koszt zużytej energii elektrycznej i wody) </w:t>
      </w:r>
      <w:r w:rsidRPr="007F0707">
        <w:rPr>
          <w:rFonts w:ascii="Times New Roman" w:hAnsi="Times New Roman" w:cs="Times New Roman"/>
          <w:sz w:val="24"/>
          <w:szCs w:val="24"/>
        </w:rPr>
        <w:t xml:space="preserve">w wysokości . . . . . . . . . . . zł (słownie: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) netto miesięcznie plus należny podatek VAT.</w:t>
      </w:r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6D" w:rsidRPr="007F0707" w:rsidRDefault="00DB2D6D" w:rsidP="007F07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Zapłata należności następować będzie na podstawie faktur wystawionych przez Wynajmującego </w:t>
      </w:r>
      <w:r>
        <w:rPr>
          <w:rFonts w:ascii="Times New Roman" w:hAnsi="Times New Roman" w:cs="Times New Roman"/>
          <w:sz w:val="24"/>
          <w:szCs w:val="24"/>
        </w:rPr>
        <w:t xml:space="preserve">do 10-go dnia </w:t>
      </w:r>
      <w:r w:rsidRPr="007F0707">
        <w:rPr>
          <w:rFonts w:ascii="Times New Roman" w:hAnsi="Times New Roman" w:cs="Times New Roman"/>
          <w:sz w:val="24"/>
          <w:szCs w:val="24"/>
        </w:rPr>
        <w:t>za dany mie</w:t>
      </w:r>
      <w:r>
        <w:rPr>
          <w:rFonts w:ascii="Times New Roman" w:hAnsi="Times New Roman" w:cs="Times New Roman"/>
          <w:sz w:val="24"/>
          <w:szCs w:val="24"/>
        </w:rPr>
        <w:t>siąc z góry lub przelewem na rachunek</w:t>
      </w:r>
      <w:r w:rsidRPr="007F0707">
        <w:rPr>
          <w:rFonts w:ascii="Times New Roman" w:hAnsi="Times New Roman" w:cs="Times New Roman"/>
          <w:sz w:val="24"/>
          <w:szCs w:val="24"/>
        </w:rPr>
        <w:t xml:space="preserve"> Bank Spółdzielczy w Kościerz</w:t>
      </w:r>
      <w:r>
        <w:rPr>
          <w:rFonts w:ascii="Times New Roman" w:hAnsi="Times New Roman" w:cs="Times New Roman"/>
          <w:sz w:val="24"/>
          <w:szCs w:val="24"/>
        </w:rPr>
        <w:t>ynie nr 19 8328 0007 2001 0008 3957 0001.</w:t>
      </w:r>
    </w:p>
    <w:p w:rsidR="00DB2D6D" w:rsidRPr="007F0707" w:rsidRDefault="00DB2D6D" w:rsidP="007F07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W przypadku zwłoki w płatności czynszu Najemca jest obowiązany do zapłaty odsetek za zwłokę w ustawowej wysokości. </w:t>
      </w:r>
    </w:p>
    <w:p w:rsidR="00DB2D6D" w:rsidRPr="007F0707" w:rsidRDefault="00DB2D6D" w:rsidP="007F07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>Wysokość czynsz</w:t>
      </w:r>
      <w:r>
        <w:rPr>
          <w:rFonts w:ascii="Times New Roman" w:hAnsi="Times New Roman" w:cs="Times New Roman"/>
          <w:sz w:val="24"/>
          <w:szCs w:val="24"/>
        </w:rPr>
        <w:t xml:space="preserve"> najmu, o którym mowa w ust. 1 może być aktualizowana corocznie na podstawie Zarządzenia Wójta.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DB2D6D" w:rsidRPr="007F0707" w:rsidRDefault="00DB2D6D" w:rsidP="007F07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>Strony ustalają, iż wszelkie koszty i świadczenia związane z eksploatacją energii elektrycznej i wody (media), przez cały czas trwania umowy, ponosić</w:t>
      </w:r>
      <w:r>
        <w:rPr>
          <w:rFonts w:ascii="Times New Roman" w:hAnsi="Times New Roman" w:cs="Times New Roman"/>
          <w:sz w:val="24"/>
          <w:szCs w:val="24"/>
        </w:rPr>
        <w:t xml:space="preserve"> będzie Wynajmujący.</w:t>
      </w:r>
    </w:p>
    <w:p w:rsidR="00DB2D6D" w:rsidRDefault="00DB2D6D" w:rsidP="007F07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Najemca wskazuje adres do doręczania wszelkiej korespondencji: . . . . . . . . . . . . . . . . . . . . . . . . . . . . . . . . . . . . . . . . . . . . . . . . . . . . . . . . . . . . . . . . . . . . . . . . . . . . . . Zmiana adresu wymaga aneksu do umowy. </w:t>
      </w:r>
    </w:p>
    <w:p w:rsidR="00DB2D6D" w:rsidRPr="00AA1F87" w:rsidRDefault="00DB2D6D" w:rsidP="009A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6D" w:rsidRPr="00AA1F87" w:rsidRDefault="00DB2D6D" w:rsidP="00610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IV. Postanowienia końcowe</w:t>
      </w:r>
    </w:p>
    <w:p w:rsidR="00DB2D6D" w:rsidRPr="00AA1F87" w:rsidRDefault="00DB2D6D" w:rsidP="009A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DB2D6D" w:rsidRPr="00BA3AA5" w:rsidRDefault="00DB2D6D" w:rsidP="001F7D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AA5">
        <w:rPr>
          <w:rFonts w:ascii="Times New Roman" w:hAnsi="Times New Roman" w:cs="Times New Roman"/>
          <w:sz w:val="24"/>
          <w:szCs w:val="24"/>
        </w:rPr>
        <w:t xml:space="preserve">Zmiany i uzupełnienia niniejszej umowy wymagają formy pisemnej pod rygorem nieważności. </w:t>
      </w:r>
    </w:p>
    <w:p w:rsidR="00DB2D6D" w:rsidRPr="00BA3AA5" w:rsidRDefault="00DB2D6D" w:rsidP="001F7D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AA5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 i inne powszechnie obowiązujące przepisy prawa. </w:t>
      </w:r>
    </w:p>
    <w:p w:rsidR="00DB2D6D" w:rsidRPr="00BA3AA5" w:rsidRDefault="00DB2D6D" w:rsidP="001F7D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AA5">
        <w:rPr>
          <w:rFonts w:ascii="Times New Roman" w:hAnsi="Times New Roman" w:cs="Times New Roman"/>
          <w:sz w:val="24"/>
          <w:szCs w:val="24"/>
        </w:rPr>
        <w:t xml:space="preserve">Wszelkie ewentualne spory wynikające z realizacji niniejszej umowy Strony poddają pod rozstrzygnięcie sądu właściwego dla siedziby Wynajmującego. </w:t>
      </w:r>
    </w:p>
    <w:p w:rsidR="00DB2D6D" w:rsidRPr="00BA3AA5" w:rsidRDefault="00DB2D6D" w:rsidP="00BA3AA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AA5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</w:t>
      </w:r>
      <w:r w:rsidRPr="00BA3AA5">
        <w:rPr>
          <w:rFonts w:ascii="Times New Roman" w:hAnsi="Times New Roman" w:cs="Times New Roman"/>
        </w:rPr>
        <w:t xml:space="preserve">.               </w:t>
      </w:r>
    </w:p>
    <w:p w:rsidR="00DB2D6D" w:rsidRDefault="00DB2D6D">
      <w:pPr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                      WYNAJMUJĄCY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1F87">
        <w:rPr>
          <w:rFonts w:ascii="Times New Roman" w:hAnsi="Times New Roman" w:cs="Times New Roman"/>
          <w:sz w:val="24"/>
          <w:szCs w:val="24"/>
        </w:rPr>
        <w:t xml:space="preserve">                                           NAJEMCA</w:t>
      </w:r>
    </w:p>
    <w:p w:rsidR="00DB2D6D" w:rsidRDefault="00DB2D6D">
      <w:pPr>
        <w:rPr>
          <w:rFonts w:ascii="Times New Roman" w:hAnsi="Times New Roman" w:cs="Times New Roman"/>
          <w:sz w:val="24"/>
          <w:szCs w:val="24"/>
        </w:rPr>
      </w:pPr>
    </w:p>
    <w:p w:rsidR="00DB2D6D" w:rsidRDefault="00DB2D6D" w:rsidP="00BA3AA5">
      <w:pPr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Stężyca</w:t>
      </w:r>
    </w:p>
    <w:p w:rsidR="00DB2D6D" w:rsidRPr="00AA1F87" w:rsidRDefault="00DB2D6D" w:rsidP="00BA3AA5">
      <w:pPr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Brzoskowski</w:t>
      </w:r>
    </w:p>
    <w:sectPr w:rsidR="00DB2D6D" w:rsidRPr="00AA1F87" w:rsidSect="00A66A12">
      <w:footerReference w:type="default" r:id="rId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6D" w:rsidRDefault="00DB2D6D">
      <w:r>
        <w:separator/>
      </w:r>
    </w:p>
  </w:endnote>
  <w:endnote w:type="continuationSeparator" w:id="0">
    <w:p w:rsidR="00DB2D6D" w:rsidRDefault="00DB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6D" w:rsidRDefault="00DB2D6D" w:rsidP="001C58D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2D6D" w:rsidRDefault="00DB2D6D" w:rsidP="00610E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6D" w:rsidRDefault="00DB2D6D">
      <w:r>
        <w:separator/>
      </w:r>
    </w:p>
  </w:footnote>
  <w:footnote w:type="continuationSeparator" w:id="0">
    <w:p w:rsidR="00DB2D6D" w:rsidRDefault="00DB2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63"/>
    <w:multiLevelType w:val="hybridMultilevel"/>
    <w:tmpl w:val="9F667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9A3A35"/>
    <w:multiLevelType w:val="hybridMultilevel"/>
    <w:tmpl w:val="814C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35D1"/>
    <w:multiLevelType w:val="hybridMultilevel"/>
    <w:tmpl w:val="21F40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31452"/>
    <w:multiLevelType w:val="hybridMultilevel"/>
    <w:tmpl w:val="5C42B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21870"/>
    <w:multiLevelType w:val="hybridMultilevel"/>
    <w:tmpl w:val="5D44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3B9E"/>
    <w:multiLevelType w:val="hybridMultilevel"/>
    <w:tmpl w:val="64D0E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64463"/>
    <w:multiLevelType w:val="hybridMultilevel"/>
    <w:tmpl w:val="9F74A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4351E"/>
    <w:multiLevelType w:val="hybridMultilevel"/>
    <w:tmpl w:val="07FA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84533"/>
    <w:multiLevelType w:val="hybridMultilevel"/>
    <w:tmpl w:val="18806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63BEE"/>
    <w:multiLevelType w:val="hybridMultilevel"/>
    <w:tmpl w:val="A38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7861"/>
    <w:multiLevelType w:val="hybridMultilevel"/>
    <w:tmpl w:val="CF161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6DBB"/>
    <w:multiLevelType w:val="hybridMultilevel"/>
    <w:tmpl w:val="D7E85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A40AB"/>
    <w:multiLevelType w:val="hybridMultilevel"/>
    <w:tmpl w:val="FC2CC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D141CC"/>
    <w:multiLevelType w:val="hybridMultilevel"/>
    <w:tmpl w:val="E5B2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D3719"/>
    <w:multiLevelType w:val="hybridMultilevel"/>
    <w:tmpl w:val="D2C6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51A9A"/>
    <w:multiLevelType w:val="hybridMultilevel"/>
    <w:tmpl w:val="055E6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82E"/>
    <w:rsid w:val="00054292"/>
    <w:rsid w:val="00077A3F"/>
    <w:rsid w:val="0018254C"/>
    <w:rsid w:val="001B32E7"/>
    <w:rsid w:val="001C58D7"/>
    <w:rsid w:val="001F7D5E"/>
    <w:rsid w:val="00212529"/>
    <w:rsid w:val="00235D31"/>
    <w:rsid w:val="00310394"/>
    <w:rsid w:val="00363D99"/>
    <w:rsid w:val="003A425F"/>
    <w:rsid w:val="00511BC8"/>
    <w:rsid w:val="00610E2E"/>
    <w:rsid w:val="007E0436"/>
    <w:rsid w:val="007F0707"/>
    <w:rsid w:val="00803852"/>
    <w:rsid w:val="008C4410"/>
    <w:rsid w:val="009902C2"/>
    <w:rsid w:val="009A731C"/>
    <w:rsid w:val="00A66A12"/>
    <w:rsid w:val="00AA1F87"/>
    <w:rsid w:val="00AA75C0"/>
    <w:rsid w:val="00AC438B"/>
    <w:rsid w:val="00AD47EB"/>
    <w:rsid w:val="00B846C8"/>
    <w:rsid w:val="00BA3AA5"/>
    <w:rsid w:val="00C05AD3"/>
    <w:rsid w:val="00C6382E"/>
    <w:rsid w:val="00C96E60"/>
    <w:rsid w:val="00CC29D4"/>
    <w:rsid w:val="00DB2D6D"/>
    <w:rsid w:val="00DD7728"/>
    <w:rsid w:val="00DF6F1C"/>
    <w:rsid w:val="00E70CFA"/>
    <w:rsid w:val="00F25335"/>
    <w:rsid w:val="00F37634"/>
    <w:rsid w:val="00FA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F87"/>
    <w:pPr>
      <w:ind w:left="720"/>
    </w:pPr>
  </w:style>
  <w:style w:type="paragraph" w:styleId="Footer">
    <w:name w:val="footer"/>
    <w:basedOn w:val="Normal"/>
    <w:link w:val="FooterChar"/>
    <w:uiPriority w:val="99"/>
    <w:rsid w:val="00610E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61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765</Words>
  <Characters>4596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Toshiba</dc:creator>
  <cp:keywords/>
  <dc:description/>
  <cp:lastModifiedBy>wcybula</cp:lastModifiedBy>
  <cp:revision>4</cp:revision>
  <cp:lastPrinted>2016-09-09T08:41:00Z</cp:lastPrinted>
  <dcterms:created xsi:type="dcterms:W3CDTF">2016-09-09T07:47:00Z</dcterms:created>
  <dcterms:modified xsi:type="dcterms:W3CDTF">2016-09-09T08:43:00Z</dcterms:modified>
</cp:coreProperties>
</file>