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56" w:rsidRDefault="00215056" w:rsidP="00215056">
      <w:pPr>
        <w:rPr>
          <w:rStyle w:val="Pogrubienie"/>
          <w:rFonts w:cstheme="minorHAnsi"/>
          <w:szCs w:val="24"/>
          <w:bdr w:val="none" w:sz="0" w:space="0" w:color="auto" w:frame="1"/>
          <w:shd w:val="clear" w:color="auto" w:fill="FFFFFF"/>
        </w:rPr>
      </w:pPr>
    </w:p>
    <w:p w:rsidR="00215056" w:rsidRPr="00215056" w:rsidRDefault="00215056" w:rsidP="00215056">
      <w:pPr>
        <w:jc w:val="center"/>
        <w:rPr>
          <w:rStyle w:val="Pogrubienie"/>
          <w:rFonts w:cstheme="minorHAnsi"/>
          <w:b w:val="0"/>
          <w:szCs w:val="24"/>
          <w:bdr w:val="none" w:sz="0" w:space="0" w:color="auto" w:frame="1"/>
          <w:shd w:val="clear" w:color="auto" w:fill="FFFFFF"/>
        </w:rPr>
      </w:pPr>
      <w:r w:rsidRPr="00215056">
        <w:rPr>
          <w:rStyle w:val="Pogrubienie"/>
          <w:rFonts w:cstheme="minorHAnsi"/>
          <w:szCs w:val="24"/>
          <w:bdr w:val="none" w:sz="0" w:space="0" w:color="auto" w:frame="1"/>
          <w:shd w:val="clear" w:color="auto" w:fill="FFFFFF"/>
        </w:rPr>
        <w:t xml:space="preserve">TERRA Szkolenia i Doradztwo Przemysław </w:t>
      </w:r>
      <w:proofErr w:type="spellStart"/>
      <w:r w:rsidRPr="00215056">
        <w:rPr>
          <w:rStyle w:val="Pogrubienie"/>
          <w:rFonts w:cstheme="minorHAnsi"/>
          <w:szCs w:val="24"/>
          <w:bdr w:val="none" w:sz="0" w:space="0" w:color="auto" w:frame="1"/>
          <w:shd w:val="clear" w:color="auto" w:fill="FFFFFF"/>
        </w:rPr>
        <w:t>Omieczyński</w:t>
      </w:r>
      <w:proofErr w:type="spellEnd"/>
      <w:r w:rsidRPr="00215056">
        <w:rPr>
          <w:rStyle w:val="Pogrubienie"/>
          <w:rFonts w:cstheme="minorHAnsi"/>
          <w:szCs w:val="24"/>
          <w:bdr w:val="none" w:sz="0" w:space="0" w:color="auto" w:frame="1"/>
          <w:shd w:val="clear" w:color="auto" w:fill="FFFFFF"/>
        </w:rPr>
        <w:t xml:space="preserve"> zaprasza do udziału w projekcie</w:t>
      </w:r>
    </w:p>
    <w:p w:rsidR="00215056" w:rsidRPr="00215056" w:rsidRDefault="00215056" w:rsidP="00215056">
      <w:pPr>
        <w:jc w:val="center"/>
        <w:rPr>
          <w:rStyle w:val="Pogrubienie"/>
          <w:rFonts w:cstheme="minorHAnsi"/>
          <w:sz w:val="24"/>
          <w:szCs w:val="28"/>
          <w:bdr w:val="none" w:sz="0" w:space="0" w:color="auto" w:frame="1"/>
          <w:shd w:val="clear" w:color="auto" w:fill="FFFFFF"/>
        </w:rPr>
      </w:pPr>
      <w:r w:rsidRPr="00215056">
        <w:rPr>
          <w:rStyle w:val="Pogrubienie"/>
          <w:rFonts w:cstheme="minorHAnsi"/>
          <w:sz w:val="24"/>
          <w:szCs w:val="28"/>
          <w:bdr w:val="none" w:sz="0" w:space="0" w:color="auto" w:frame="1"/>
          <w:shd w:val="clear" w:color="auto" w:fill="FFFFFF"/>
        </w:rPr>
        <w:t xml:space="preserve">,,Azymut na zatrudnienie                                                                                                          </w:t>
      </w:r>
      <w:r>
        <w:rPr>
          <w:rStyle w:val="Pogrubienie"/>
          <w:rFonts w:cstheme="minorHAnsi"/>
          <w:sz w:val="24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215056">
        <w:rPr>
          <w:rStyle w:val="Pogrubienie"/>
          <w:rFonts w:cstheme="minorHAnsi"/>
          <w:sz w:val="24"/>
          <w:szCs w:val="28"/>
          <w:bdr w:val="none" w:sz="0" w:space="0" w:color="auto" w:frame="1"/>
          <w:shd w:val="clear" w:color="auto" w:fill="FFFFFF"/>
        </w:rPr>
        <w:t xml:space="preserve">      - kompleksowy program wsparcia osób zwolnionych z pracy”</w:t>
      </w:r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</w:rPr>
      </w:pPr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GŁÓWNYM CELEM</w:t>
      </w:r>
      <w:r w:rsidRPr="00215056">
        <w:rPr>
          <w:rFonts w:asciiTheme="minorHAnsi" w:hAnsiTheme="minorHAnsi" w:cstheme="minorHAnsi"/>
          <w:sz w:val="22"/>
        </w:rPr>
        <w:t xml:space="preserve"> </w:t>
      </w:r>
      <w:r w:rsidRPr="00215056">
        <w:rPr>
          <w:rFonts w:asciiTheme="minorHAnsi" w:hAnsiTheme="minorHAnsi" w:cstheme="minorHAnsi"/>
          <w:b/>
          <w:sz w:val="22"/>
        </w:rPr>
        <w:t>PROJEKTU</w:t>
      </w:r>
      <w:r w:rsidRPr="00215056">
        <w:rPr>
          <w:rFonts w:asciiTheme="minorHAnsi" w:hAnsiTheme="minorHAnsi" w:cstheme="minorHAnsi"/>
          <w:sz w:val="22"/>
        </w:rPr>
        <w:t xml:space="preserve"> jest zwiększenie zdolności do uzyskania ponownego zatrudnienia (uzyskanie efektywności zatrudnieniowej) wśród 96 UP (58 kobiet, 38 mężczyzn), poprzez dostosowanie kwalifikacji zawodowych/rynkowych i/lub kompetencji do aktualnych potrzeb rynku pracy, zamieszkujących w rozumieniu Kodeksu Cywilnego na terenie województwa pomorskiego. </w:t>
      </w:r>
      <w:r w:rsidRPr="00215056">
        <w:rPr>
          <w:rFonts w:asciiTheme="minorHAnsi" w:hAnsiTheme="minorHAnsi" w:cstheme="minorHAnsi"/>
          <w:sz w:val="22"/>
        </w:rPr>
        <w:br/>
      </w:r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GRUPĘ DOCELOWĄ</w:t>
      </w:r>
      <w:r w:rsidRPr="00215056">
        <w:rPr>
          <w:rFonts w:asciiTheme="minorHAnsi" w:hAnsiTheme="minorHAnsi" w:cstheme="minorHAnsi"/>
          <w:sz w:val="22"/>
        </w:rPr>
        <w:t xml:space="preserve"> stanowią osoby pozostające bez zatrudnienia, które utraciły pracę z przyczyn niedotyczących pracownika w okresie nie dłuższym niż 6 miesięcy przed dniem przystąpienia do projektu. Co najmniej 80% uczestników projektu stanowią (łącznie) osoby w wieku 50 lat i więcej, osoby z niepełnosprawnościami (co najmniej 5%-tj. 5 UP), osoby o niskich kwalifikacjach zawodowych i kobiety (co najmniej 60% UP-tj. 58 UP). W efekcie realizacji projektu co najmniej 87 osób (w tym co </w:t>
      </w:r>
      <w:bookmarkStart w:id="0" w:name="_GoBack"/>
      <w:r w:rsidRPr="00215056">
        <w:rPr>
          <w:rFonts w:asciiTheme="minorHAnsi" w:hAnsiTheme="minorHAnsi" w:cstheme="minorHAnsi"/>
          <w:sz w:val="22"/>
        </w:rPr>
        <w:t xml:space="preserve">najmniej 53 kobiety) uzyska kwalifikacje lub nabędzie kompetencje oraz co najmniej 53 osoby (w tym </w:t>
      </w:r>
      <w:bookmarkEnd w:id="0"/>
      <w:r w:rsidRPr="00215056">
        <w:rPr>
          <w:rFonts w:asciiTheme="minorHAnsi" w:hAnsiTheme="minorHAnsi" w:cstheme="minorHAnsi"/>
          <w:sz w:val="22"/>
        </w:rPr>
        <w:t>co najmniej 32 kobiety) podejmą ponownie zatrudnienie.</w:t>
      </w:r>
    </w:p>
    <w:p w:rsidR="00215056" w:rsidRPr="00215056" w:rsidRDefault="00215056" w:rsidP="00215056">
      <w:pPr>
        <w:spacing w:after="200"/>
        <w:rPr>
          <w:rFonts w:cstheme="minorHAnsi"/>
          <w:szCs w:val="24"/>
          <w:u w:val="single"/>
        </w:rPr>
      </w:pPr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u w:val="single"/>
        </w:rPr>
      </w:pPr>
      <w:r w:rsidRPr="00215056">
        <w:rPr>
          <w:rFonts w:asciiTheme="minorHAnsi" w:hAnsiTheme="minorHAnsi" w:cstheme="minorHAnsi"/>
          <w:b/>
          <w:sz w:val="22"/>
          <w:u w:val="single"/>
        </w:rPr>
        <w:t>W ramach projektu będą prowadzone następujące zadania:</w:t>
      </w:r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u w:val="single"/>
        </w:rPr>
      </w:pPr>
    </w:p>
    <w:p w:rsidR="00215056" w:rsidRPr="00215056" w:rsidRDefault="00215056" w:rsidP="002150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DORADZTWO ZAWODOWE</w:t>
      </w:r>
      <w:r w:rsidRPr="00215056">
        <w:rPr>
          <w:rFonts w:asciiTheme="minorHAnsi" w:hAnsiTheme="minorHAnsi" w:cstheme="minorHAnsi"/>
          <w:sz w:val="22"/>
        </w:rPr>
        <w:t xml:space="preserve"> połączone z przygotowaniem/aktualizacją Indywidualnego Planu Działania – indywidualne spotkania z doradcą zawodowym dostosowane do indywidualnych potrzeb i możliwości każdego uczestnika, 2 spotkania</w:t>
      </w:r>
      <w:r>
        <w:rPr>
          <w:rFonts w:asciiTheme="minorHAnsi" w:hAnsiTheme="minorHAnsi" w:cstheme="minorHAnsi"/>
          <w:sz w:val="22"/>
        </w:rPr>
        <w:t xml:space="preserve"> indywidualne</w:t>
      </w:r>
      <w:r w:rsidRPr="00215056">
        <w:rPr>
          <w:rFonts w:asciiTheme="minorHAnsi" w:hAnsiTheme="minorHAnsi" w:cstheme="minorHAnsi"/>
          <w:sz w:val="22"/>
        </w:rPr>
        <w:t xml:space="preserve"> x 2 godz.</w:t>
      </w:r>
    </w:p>
    <w:p w:rsidR="00215056" w:rsidRPr="00215056" w:rsidRDefault="00215056" w:rsidP="002150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PORADNICTWO PSYCHOLOGICZNE</w:t>
      </w:r>
      <w:r w:rsidRPr="00215056">
        <w:rPr>
          <w:rFonts w:asciiTheme="minorHAnsi" w:hAnsiTheme="minorHAnsi" w:cstheme="minorHAnsi"/>
          <w:sz w:val="22"/>
        </w:rPr>
        <w:t xml:space="preserve">- indywidualne spotkania z psychologiem dostosowane do indywidualnych potrzeb i możliwości każdego uczestnika, 2 spotkania </w:t>
      </w:r>
      <w:r>
        <w:rPr>
          <w:rFonts w:asciiTheme="minorHAnsi" w:hAnsiTheme="minorHAnsi" w:cstheme="minorHAnsi"/>
          <w:sz w:val="22"/>
        </w:rPr>
        <w:t xml:space="preserve">indywidualne </w:t>
      </w:r>
      <w:r w:rsidRPr="00215056">
        <w:rPr>
          <w:rFonts w:asciiTheme="minorHAnsi" w:hAnsiTheme="minorHAnsi" w:cstheme="minorHAnsi"/>
          <w:sz w:val="22"/>
        </w:rPr>
        <w:t>x 2 godz.</w:t>
      </w:r>
    </w:p>
    <w:p w:rsidR="00215056" w:rsidRPr="00215056" w:rsidRDefault="00215056" w:rsidP="002150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POŚREDNICTWO PRACY</w:t>
      </w:r>
      <w:r w:rsidRPr="00215056">
        <w:rPr>
          <w:rFonts w:asciiTheme="minorHAnsi" w:hAnsiTheme="minorHAnsi" w:cstheme="minorHAnsi"/>
          <w:sz w:val="22"/>
        </w:rPr>
        <w:t xml:space="preserve">– na każdym etapie realizacji IPD uczestnicy projektu będą mieli zapewniony dostęp do usługi pośrednictwa pracy </w:t>
      </w:r>
    </w:p>
    <w:p w:rsidR="00215056" w:rsidRPr="00215056" w:rsidRDefault="00215056" w:rsidP="002150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WARSZTATY W ZAKRESIE TECHNIK AKTYWNEGO POSZUKIWANIA PRACY</w:t>
      </w:r>
      <w:r w:rsidRPr="00215056">
        <w:rPr>
          <w:rFonts w:asciiTheme="minorHAnsi" w:hAnsiTheme="minorHAnsi" w:cstheme="minorHAnsi"/>
          <w:sz w:val="22"/>
        </w:rPr>
        <w:t xml:space="preserve"> – mające na celu nabycie lub wzrost umiejętności w zakresie aktywnego poszukiwania pracy, 5 spotkań grupowych x 4 godz.</w:t>
      </w:r>
    </w:p>
    <w:p w:rsidR="00215056" w:rsidRPr="00215056" w:rsidRDefault="00215056" w:rsidP="002150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SZKOLENIA W ZAKRESIE NABYWANIA KOMPETENCJI KLUCZOWYCH (CYFROWYCH)</w:t>
      </w:r>
      <w:r w:rsidRPr="00215056">
        <w:rPr>
          <w:rFonts w:asciiTheme="minorHAnsi" w:hAnsiTheme="minorHAnsi" w:cstheme="minorHAnsi"/>
          <w:sz w:val="22"/>
        </w:rPr>
        <w:t xml:space="preserve"> – mające na celu nabycie lub uzupełnienie kompetencji kluczowych na rynku pracy, tj. kompetencji cyfrowych, 8 spotkań grupowych x 6 godz., stypendium szkoleniowe</w:t>
      </w:r>
    </w:p>
    <w:p w:rsidR="00215056" w:rsidRPr="00215056" w:rsidRDefault="00215056" w:rsidP="002150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SZKOLENIA PROWADZĄCE DO PODNIESIENIA, UZUPEŁNIENIA LUB ZMIANY KWALIFIKACJI ZAWODOWYCH/RYNKOWYCH</w:t>
      </w:r>
      <w:r w:rsidRPr="00215056">
        <w:rPr>
          <w:rFonts w:asciiTheme="minorHAnsi" w:hAnsiTheme="minorHAnsi" w:cstheme="minorHAnsi"/>
          <w:sz w:val="22"/>
        </w:rPr>
        <w:t xml:space="preserve"> – mające na celu nabycie, podwyższanie lub dostosowywanie kwalifikacji niezbędnych na rynku pracy w kontekście zidentyfikowanych potrzeb UP, 12 spotkań grupowych x 8 godz., stypendium szkoleniowe</w:t>
      </w:r>
    </w:p>
    <w:p w:rsidR="00215056" w:rsidRPr="00215056" w:rsidRDefault="00215056" w:rsidP="002150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STAŻE ZAWODOWE</w:t>
      </w:r>
      <w:r w:rsidRPr="00215056">
        <w:rPr>
          <w:rFonts w:asciiTheme="minorHAnsi" w:hAnsiTheme="minorHAnsi" w:cstheme="minorHAnsi"/>
          <w:sz w:val="22"/>
        </w:rPr>
        <w:t xml:space="preserve"> – średnio ok. 160 godz./m-c przez 3 miesiące, 5 razy w tygodniu po 8 godz., stypendium stażowe. Celem zadania jest nabycie lub uzupełnienie doświadczenia zawodowego oraz praktycznych umiejętności w zakresie wykonywania danego zawodu. </w:t>
      </w:r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sz w:val="22"/>
        </w:rPr>
        <w:t>Okres realizacji projektu: 01.09.2017 – 31.08.2018</w:t>
      </w:r>
    </w:p>
    <w:p w:rsidR="00215056" w:rsidRPr="00385366" w:rsidRDefault="00215056" w:rsidP="0021505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sz w:val="22"/>
        </w:rPr>
        <w:t>KONTAKT:</w:t>
      </w:r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2"/>
        </w:rPr>
      </w:pPr>
      <w:r w:rsidRPr="00215056">
        <w:rPr>
          <w:rFonts w:asciiTheme="minorHAnsi" w:hAnsiTheme="minorHAnsi" w:cstheme="minorHAnsi"/>
          <w:b/>
          <w:sz w:val="22"/>
        </w:rPr>
        <w:t>,,</w:t>
      </w:r>
      <w:r w:rsidRPr="008503A8">
        <w:rPr>
          <w:rFonts w:asciiTheme="minorHAnsi" w:hAnsiTheme="minorHAnsi" w:cstheme="minorHAnsi"/>
          <w:b/>
        </w:rPr>
        <w:t>Azymut na zatrudnienie – kompleksowy program wsparcia osób zwolnionych z pracy</w:t>
      </w:r>
      <w:r w:rsidRPr="00215056">
        <w:rPr>
          <w:rFonts w:asciiTheme="minorHAnsi" w:hAnsiTheme="minorHAnsi" w:cstheme="minorHAnsi"/>
          <w:b/>
          <w:sz w:val="22"/>
        </w:rPr>
        <w:t xml:space="preserve">” </w:t>
      </w:r>
      <w:r w:rsidRPr="00215056">
        <w:rPr>
          <w:rFonts w:asciiTheme="minorHAnsi" w:hAnsiTheme="minorHAnsi" w:cstheme="minorHAnsi"/>
          <w:b/>
          <w:sz w:val="22"/>
        </w:rPr>
        <w:br/>
      </w:r>
      <w:r w:rsidRPr="00215056">
        <w:rPr>
          <w:rStyle w:val="Pogrubienie"/>
          <w:rFonts w:cstheme="minorHAnsi"/>
          <w:sz w:val="22"/>
          <w:bdr w:val="none" w:sz="0" w:space="0" w:color="auto" w:frame="1"/>
          <w:shd w:val="clear" w:color="auto" w:fill="FFFFFF"/>
        </w:rPr>
        <w:t xml:space="preserve">TERRA Szkolenia i Doradztwo Przemysław </w:t>
      </w:r>
      <w:proofErr w:type="spellStart"/>
      <w:r w:rsidRPr="00215056">
        <w:rPr>
          <w:rStyle w:val="Pogrubienie"/>
          <w:rFonts w:cstheme="minorHAnsi"/>
          <w:sz w:val="22"/>
          <w:bdr w:val="none" w:sz="0" w:space="0" w:color="auto" w:frame="1"/>
          <w:shd w:val="clear" w:color="auto" w:fill="FFFFFF"/>
        </w:rPr>
        <w:t>Omieczyński</w:t>
      </w:r>
      <w:proofErr w:type="spellEnd"/>
    </w:p>
    <w:p w:rsidR="00215056" w:rsidRPr="00215056" w:rsidRDefault="00215056" w:rsidP="0021505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</w:rPr>
      </w:pPr>
      <w:r w:rsidRPr="00215056">
        <w:rPr>
          <w:rFonts w:asciiTheme="minorHAnsi" w:hAnsiTheme="minorHAnsi" w:cstheme="minorHAnsi"/>
          <w:sz w:val="22"/>
        </w:rPr>
        <w:t xml:space="preserve">e-mail: </w:t>
      </w:r>
      <w:hyperlink r:id="rId8" w:history="1">
        <w:r w:rsidRPr="00215056">
          <w:rPr>
            <w:rStyle w:val="Hipercze"/>
            <w:rFonts w:asciiTheme="minorHAnsi" w:hAnsiTheme="minorHAnsi" w:cstheme="minorHAnsi"/>
            <w:sz w:val="22"/>
          </w:rPr>
          <w:t>azymutnazatrudnienie@terra-szkolenia.pl</w:t>
        </w:r>
      </w:hyperlink>
    </w:p>
    <w:p w:rsidR="000846B9" w:rsidRPr="00215056" w:rsidRDefault="00215056" w:rsidP="00215056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</w:rPr>
      </w:pPr>
      <w:proofErr w:type="spellStart"/>
      <w:r w:rsidRPr="00215056">
        <w:rPr>
          <w:rFonts w:asciiTheme="minorHAnsi" w:hAnsiTheme="minorHAnsi" w:cstheme="minorHAnsi"/>
          <w:sz w:val="22"/>
        </w:rPr>
        <w:t>tel</w:t>
      </w:r>
      <w:proofErr w:type="spellEnd"/>
      <w:r w:rsidRPr="00215056">
        <w:rPr>
          <w:rFonts w:asciiTheme="minorHAnsi" w:hAnsiTheme="minorHAnsi" w:cstheme="minorHAnsi"/>
          <w:sz w:val="22"/>
        </w:rPr>
        <w:t xml:space="preserve">: </w:t>
      </w:r>
      <w:r w:rsidRPr="00215056">
        <w:rPr>
          <w:rFonts w:asciiTheme="minorHAnsi" w:hAnsiTheme="minorHAnsi" w:cstheme="minorHAnsi"/>
          <w:sz w:val="22"/>
          <w:u w:val="single"/>
        </w:rPr>
        <w:t>699 670 246</w:t>
      </w:r>
    </w:p>
    <w:sectPr w:rsidR="000846B9" w:rsidRPr="002150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B4" w:rsidRDefault="00190CB4" w:rsidP="00621E9B">
      <w:pPr>
        <w:spacing w:after="0" w:line="240" w:lineRule="auto"/>
      </w:pPr>
      <w:r>
        <w:separator/>
      </w:r>
    </w:p>
  </w:endnote>
  <w:endnote w:type="continuationSeparator" w:id="0">
    <w:p w:rsidR="00190CB4" w:rsidRDefault="00190CB4" w:rsidP="0062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9B" w:rsidRDefault="00621E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3624580</wp:posOffset>
          </wp:positionH>
          <wp:positionV relativeFrom="paragraph">
            <wp:posOffset>-289560</wp:posOffset>
          </wp:positionV>
          <wp:extent cx="2138680" cy="373380"/>
          <wp:effectExtent l="0" t="0" r="0" b="7620"/>
          <wp:wrapTight wrapText="bothSides">
            <wp:wrapPolygon edited="0">
              <wp:start x="0" y="0"/>
              <wp:lineTo x="0" y="20939"/>
              <wp:lineTo x="21356" y="20939"/>
              <wp:lineTo x="2135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ymut_na_zatrudnienie_kolor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1362626" cy="457385"/>
          <wp:effectExtent l="0" t="0" r="9525" b="0"/>
          <wp:wrapTight wrapText="bothSides">
            <wp:wrapPolygon edited="0">
              <wp:start x="0" y="0"/>
              <wp:lineTo x="0" y="20700"/>
              <wp:lineTo x="21449" y="20700"/>
              <wp:lineTo x="2144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r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26" cy="45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B4" w:rsidRDefault="00190CB4" w:rsidP="00621E9B">
      <w:pPr>
        <w:spacing w:after="0" w:line="240" w:lineRule="auto"/>
      </w:pPr>
      <w:r>
        <w:separator/>
      </w:r>
    </w:p>
  </w:footnote>
  <w:footnote w:type="continuationSeparator" w:id="0">
    <w:p w:rsidR="00190CB4" w:rsidRDefault="00190CB4" w:rsidP="0062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9B" w:rsidRDefault="00621E9B">
    <w:pPr>
      <w:pStyle w:val="Nagwek"/>
    </w:pPr>
    <w:r>
      <w:rPr>
        <w:noProof/>
        <w:lang w:eastAsia="pl-PL"/>
      </w:rPr>
      <w:drawing>
        <wp:inline distT="0" distB="0" distL="0" distR="0">
          <wp:extent cx="5760720" cy="5829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8064B"/>
    <w:multiLevelType w:val="hybridMultilevel"/>
    <w:tmpl w:val="286077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9B"/>
    <w:rsid w:val="00190CB4"/>
    <w:rsid w:val="00215056"/>
    <w:rsid w:val="00243E33"/>
    <w:rsid w:val="00621E9B"/>
    <w:rsid w:val="008503A8"/>
    <w:rsid w:val="00D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DFA7C-2E33-4785-99B2-DCBB47FF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E9B"/>
  </w:style>
  <w:style w:type="paragraph" w:styleId="Stopka">
    <w:name w:val="footer"/>
    <w:basedOn w:val="Normalny"/>
    <w:link w:val="StopkaZnak"/>
    <w:uiPriority w:val="99"/>
    <w:unhideWhenUsed/>
    <w:rsid w:val="0062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E9B"/>
  </w:style>
  <w:style w:type="character" w:styleId="Pogrubienie">
    <w:name w:val="Strong"/>
    <w:basedOn w:val="Domylnaczcionkaakapitu"/>
    <w:uiPriority w:val="22"/>
    <w:qFormat/>
    <w:rsid w:val="00215056"/>
    <w:rPr>
      <w:b/>
      <w:bCs/>
    </w:rPr>
  </w:style>
  <w:style w:type="paragraph" w:styleId="NormalnyWeb">
    <w:name w:val="Normal (Web)"/>
    <w:basedOn w:val="Normalny"/>
    <w:uiPriority w:val="99"/>
    <w:unhideWhenUsed/>
    <w:rsid w:val="002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5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ymutnazatrudnienie@terra-szkole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9F1E-02C2-4C8F-B8A1-9F1116B1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stazysta</cp:lastModifiedBy>
  <cp:revision>2</cp:revision>
  <dcterms:created xsi:type="dcterms:W3CDTF">2017-09-29T07:06:00Z</dcterms:created>
  <dcterms:modified xsi:type="dcterms:W3CDTF">2017-09-29T07:06:00Z</dcterms:modified>
</cp:coreProperties>
</file>